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FBB7F" w14:textId="43C48848" w:rsidR="00DA24BC" w:rsidRPr="00C5750F" w:rsidRDefault="00B417B3" w:rsidP="00C5750F">
      <w:pPr>
        <w:jc w:val="center"/>
        <w:rPr>
          <w:rFonts w:ascii="標楷體" w:eastAsia="標楷體" w:hAnsi="標楷體"/>
          <w:sz w:val="28"/>
        </w:rPr>
      </w:pPr>
      <w:r w:rsidRPr="00B417B3">
        <w:rPr>
          <w:rFonts w:ascii="標楷體" w:eastAsia="標楷體" w:hAnsi="標楷體" w:hint="eastAsia"/>
          <w:bCs/>
          <w:sz w:val="28"/>
        </w:rPr>
        <w:t>淡江大學總務處資訊化小組設置要點</w:t>
      </w:r>
    </w:p>
    <w:p w14:paraId="1468BEC5" w14:textId="77777777" w:rsidR="00C5750F" w:rsidRDefault="00C5750F"/>
    <w:p w14:paraId="116B57EC" w14:textId="30EEF90E" w:rsidR="00C5750F" w:rsidRPr="00C5750F" w:rsidRDefault="00C5750F" w:rsidP="00C5750F">
      <w:pPr>
        <w:jc w:val="right"/>
        <w:rPr>
          <w:rFonts w:ascii="標楷體" w:eastAsia="標楷體" w:hAnsi="標楷體"/>
          <w:sz w:val="20"/>
        </w:rPr>
      </w:pPr>
      <w:r w:rsidRPr="00C5750F">
        <w:rPr>
          <w:rFonts w:ascii="標楷體" w:eastAsia="標楷體" w:hAnsi="標楷體" w:hint="eastAsia"/>
          <w:sz w:val="20"/>
        </w:rPr>
        <w:t>11</w:t>
      </w:r>
      <w:r w:rsidR="00B417B3">
        <w:rPr>
          <w:rFonts w:ascii="標楷體" w:eastAsia="標楷體" w:hAnsi="標楷體" w:hint="eastAsia"/>
          <w:sz w:val="20"/>
        </w:rPr>
        <w:t>3</w:t>
      </w:r>
      <w:r w:rsidRPr="00C5750F">
        <w:rPr>
          <w:rFonts w:ascii="標楷體" w:eastAsia="標楷體" w:hAnsi="標楷體" w:hint="eastAsia"/>
          <w:sz w:val="20"/>
        </w:rPr>
        <w:t>.04.</w:t>
      </w:r>
      <w:r w:rsidR="00B417B3">
        <w:rPr>
          <w:rFonts w:ascii="標楷體" w:eastAsia="標楷體" w:hAnsi="標楷體" w:hint="eastAsia"/>
          <w:sz w:val="20"/>
        </w:rPr>
        <w:t>18</w:t>
      </w:r>
      <w:r w:rsidRPr="00C5750F">
        <w:rPr>
          <w:rFonts w:ascii="標楷體" w:eastAsia="標楷體" w:hAnsi="標楷體" w:hint="eastAsia"/>
          <w:sz w:val="20"/>
        </w:rPr>
        <w:t xml:space="preserve"> </w:t>
      </w:r>
      <w:r w:rsidR="00B417B3" w:rsidRPr="00B417B3">
        <w:rPr>
          <w:rFonts w:ascii="標楷體" w:eastAsia="標楷體" w:hAnsi="標楷體" w:hint="eastAsia"/>
          <w:sz w:val="20"/>
        </w:rPr>
        <w:t>112學年第2學期淡江大學總務處資訊化小組第 1 次會議紀錄</w:t>
      </w:r>
      <w:r w:rsidR="00B417B3">
        <w:rPr>
          <w:rFonts w:ascii="標楷體" w:eastAsia="標楷體" w:hAnsi="標楷體" w:hint="eastAsia"/>
          <w:sz w:val="20"/>
        </w:rPr>
        <w:t>決行</w:t>
      </w:r>
    </w:p>
    <w:p w14:paraId="5E18AFBB" w14:textId="77777777" w:rsidR="00C5750F" w:rsidRDefault="00C5750F"/>
    <w:p w14:paraId="31814FAC" w14:textId="77777777" w:rsidR="00B417B3" w:rsidRDefault="00B417B3" w:rsidP="00C5750F">
      <w:pPr>
        <w:snapToGrid w:val="0"/>
        <w:spacing w:line="360" w:lineRule="exact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417B3">
        <w:rPr>
          <w:rFonts w:ascii="標楷體" w:eastAsia="標楷體" w:hAnsi="標楷體" w:cs="Times New Roman" w:hint="eastAsia"/>
          <w:bCs/>
          <w:szCs w:val="24"/>
        </w:rPr>
        <w:t>一、落實推動總務處資訊化應用與管理理念，透過資訊化小組（本小組）運作，有效運用整體資源以提升服務品質及工作效能。</w:t>
      </w:r>
    </w:p>
    <w:p w14:paraId="378F1222" w14:textId="6406BFFD" w:rsidR="00C5750F" w:rsidRPr="00C5750F" w:rsidRDefault="00C5750F" w:rsidP="00B417B3">
      <w:pPr>
        <w:snapToGrid w:val="0"/>
        <w:spacing w:line="360" w:lineRule="exact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C5750F">
        <w:rPr>
          <w:rFonts w:ascii="標楷體" w:eastAsia="標楷體" w:hAnsi="標楷體" w:cs="Times New Roman" w:hint="eastAsia"/>
          <w:bCs/>
          <w:szCs w:val="24"/>
        </w:rPr>
        <w:t>二、</w:t>
      </w:r>
      <w:r w:rsidR="00B417B3" w:rsidRPr="00B417B3">
        <w:rPr>
          <w:rFonts w:ascii="標楷體" w:eastAsia="標楷體" w:hAnsi="標楷體" w:cs="Times New Roman" w:hint="eastAsia"/>
          <w:szCs w:val="24"/>
        </w:rPr>
        <w:t>本小組置召集人一人，由總務長指派擔任；成員若干人，由總務處（含各組）派員共同組成。</w:t>
      </w:r>
    </w:p>
    <w:p w14:paraId="06B78230" w14:textId="77777777" w:rsidR="00C5750F" w:rsidRPr="00C5750F" w:rsidRDefault="00C5750F" w:rsidP="00C5750F">
      <w:pPr>
        <w:adjustRightInd w:val="0"/>
        <w:snapToGrid w:val="0"/>
        <w:spacing w:line="360" w:lineRule="exact"/>
        <w:ind w:left="240" w:rightChars="29" w:right="70" w:hangingChars="100" w:hanging="240"/>
        <w:jc w:val="both"/>
        <w:rPr>
          <w:rFonts w:ascii="標楷體" w:eastAsia="標楷體" w:hAnsi="標楷體" w:cs="Times New Roman"/>
          <w:szCs w:val="24"/>
        </w:rPr>
      </w:pPr>
      <w:r w:rsidRPr="00C5750F">
        <w:rPr>
          <w:rFonts w:ascii="標楷體" w:eastAsia="標楷體" w:hAnsi="標楷體" w:cs="Times New Roman" w:hint="eastAsia"/>
          <w:bCs/>
          <w:szCs w:val="24"/>
        </w:rPr>
        <w:t>三、</w:t>
      </w:r>
      <w:r w:rsidRPr="00C5750F">
        <w:rPr>
          <w:rFonts w:ascii="標楷體" w:eastAsia="標楷體" w:hAnsi="標楷體" w:cs="Times New Roman"/>
          <w:szCs w:val="24"/>
        </w:rPr>
        <w:t>本小組任務如下：</w:t>
      </w:r>
    </w:p>
    <w:p w14:paraId="2F73EE74" w14:textId="77777777" w:rsidR="00B417B3" w:rsidRPr="00B417B3" w:rsidRDefault="00B417B3" w:rsidP="00B417B3">
      <w:pPr>
        <w:adjustRightInd w:val="0"/>
        <w:snapToGrid w:val="0"/>
        <w:spacing w:line="360" w:lineRule="exact"/>
        <w:ind w:leftChars="100" w:left="720" w:hangingChars="200" w:hanging="480"/>
        <w:rPr>
          <w:rFonts w:ascii="標楷體" w:eastAsia="標楷體" w:hAnsi="標楷體" w:cs="Times New Roman" w:hint="eastAsia"/>
          <w:szCs w:val="24"/>
          <w:lang w:val="x-none" w:eastAsia="x-none"/>
        </w:rPr>
      </w:pPr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(一)</w:t>
      </w:r>
      <w:proofErr w:type="spellStart"/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深化各組同仁對資訊化應用之認知</w:t>
      </w:r>
      <w:proofErr w:type="spellEnd"/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。</w:t>
      </w:r>
    </w:p>
    <w:p w14:paraId="5B360CAB" w14:textId="3A54C5AE" w:rsidR="00B417B3" w:rsidRPr="00B417B3" w:rsidRDefault="00B417B3" w:rsidP="00B417B3">
      <w:pPr>
        <w:adjustRightInd w:val="0"/>
        <w:snapToGrid w:val="0"/>
        <w:spacing w:line="360" w:lineRule="exact"/>
        <w:ind w:leftChars="100" w:left="720" w:hangingChars="200" w:hanging="480"/>
        <w:rPr>
          <w:rFonts w:ascii="標楷體" w:eastAsia="標楷體" w:hAnsi="標楷體" w:cs="Times New Roman" w:hint="eastAsia"/>
          <w:szCs w:val="24"/>
          <w:lang w:val="x-none" w:eastAsia="x-none"/>
        </w:rPr>
      </w:pPr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(二)</w:t>
      </w:r>
      <w:proofErr w:type="spellStart"/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確認「總務處網頁是否符合學校的相關規範</w:t>
      </w:r>
      <w:proofErr w:type="spellEnd"/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」，</w:t>
      </w:r>
      <w:proofErr w:type="spellStart"/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表單、人員、最新消息、內容</w:t>
      </w:r>
      <w:proofErr w:type="spellEnd"/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。</w:t>
      </w:r>
    </w:p>
    <w:p w14:paraId="26281325" w14:textId="61306BFE" w:rsidR="00B417B3" w:rsidRPr="00B417B3" w:rsidRDefault="00B417B3" w:rsidP="00B417B3">
      <w:pPr>
        <w:adjustRightInd w:val="0"/>
        <w:snapToGrid w:val="0"/>
        <w:spacing w:line="360" w:lineRule="exact"/>
        <w:ind w:leftChars="100" w:left="720" w:hangingChars="200" w:hanging="480"/>
        <w:rPr>
          <w:rFonts w:ascii="標楷體" w:eastAsia="標楷體" w:hAnsi="標楷體" w:cs="Times New Roman" w:hint="eastAsia"/>
          <w:szCs w:val="24"/>
          <w:lang w:val="x-none" w:eastAsia="x-none"/>
        </w:rPr>
      </w:pPr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(三)</w:t>
      </w:r>
      <w:proofErr w:type="spellStart"/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總務處（含各組）業務項目有關資訊化改善事項之建議及追蹤</w:t>
      </w:r>
      <w:proofErr w:type="spellEnd"/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。</w:t>
      </w:r>
    </w:p>
    <w:p w14:paraId="010500C8" w14:textId="6E606E6E" w:rsidR="00C5750F" w:rsidRPr="00C5750F" w:rsidRDefault="00B417B3" w:rsidP="00B417B3">
      <w:pPr>
        <w:adjustRightInd w:val="0"/>
        <w:snapToGrid w:val="0"/>
        <w:spacing w:line="360" w:lineRule="exact"/>
        <w:ind w:leftChars="100" w:left="720" w:hangingChars="200" w:hanging="480"/>
        <w:rPr>
          <w:rFonts w:ascii="標楷體" w:eastAsia="標楷體" w:hAnsi="標楷體" w:cs="Times New Roman"/>
          <w:bCs/>
          <w:szCs w:val="24"/>
          <w:lang w:val="x-none" w:eastAsia="x-none"/>
        </w:rPr>
      </w:pPr>
      <w:r w:rsidRPr="00B417B3">
        <w:rPr>
          <w:rFonts w:ascii="標楷體" w:eastAsia="標楷體" w:hAnsi="標楷體" w:cs="Times New Roman" w:hint="eastAsia"/>
          <w:szCs w:val="24"/>
          <w:lang w:val="x-none" w:eastAsia="x-none"/>
        </w:rPr>
        <w:t>(四)推動及培養MS3AP的應用與技能，每次開會時能講授業務上實用範例，平時可交流及開發需要的功能。</w:t>
      </w:r>
    </w:p>
    <w:p w14:paraId="37FBB739" w14:textId="3EEF5D2D" w:rsidR="00C5750F" w:rsidRPr="00C5750F" w:rsidRDefault="00C5750F" w:rsidP="00C5750F">
      <w:pPr>
        <w:adjustRightInd w:val="0"/>
        <w:snapToGrid w:val="0"/>
        <w:spacing w:line="360" w:lineRule="exact"/>
        <w:ind w:left="480" w:right="-79" w:hangingChars="200" w:hanging="480"/>
        <w:rPr>
          <w:rFonts w:ascii="標楷體" w:eastAsia="標楷體" w:hAnsi="標楷體" w:cs="Times New Roman"/>
          <w:bCs/>
          <w:szCs w:val="24"/>
        </w:rPr>
      </w:pPr>
      <w:r w:rsidRPr="00C5750F">
        <w:rPr>
          <w:rFonts w:ascii="標楷體" w:eastAsia="標楷體" w:hAnsi="標楷體" w:cs="Times New Roman" w:hint="eastAsia"/>
          <w:bCs/>
          <w:szCs w:val="24"/>
        </w:rPr>
        <w:t>四、</w:t>
      </w:r>
      <w:r w:rsidR="00B417B3" w:rsidRPr="00B417B3">
        <w:rPr>
          <w:rFonts w:ascii="標楷體" w:eastAsia="標楷體" w:hAnsi="標楷體" w:cs="Times New Roman" w:hint="eastAsia"/>
          <w:szCs w:val="24"/>
        </w:rPr>
        <w:t>本小組每學年至少召開會議二次，由召集人召集辦理。</w:t>
      </w:r>
    </w:p>
    <w:p w14:paraId="4EB0D2E2" w14:textId="77777777" w:rsidR="00C5750F" w:rsidRDefault="00C5750F" w:rsidP="00C5750F">
      <w:pPr>
        <w:spacing w:line="360" w:lineRule="exact"/>
        <w:rPr>
          <w:rFonts w:ascii="標楷體" w:eastAsia="標楷體" w:hAnsi="標楷體" w:cs="Times New Roman"/>
          <w:szCs w:val="24"/>
        </w:rPr>
      </w:pPr>
      <w:r w:rsidRPr="00C5750F">
        <w:rPr>
          <w:rFonts w:ascii="標楷體" w:eastAsia="標楷體" w:hAnsi="標楷體" w:cs="Times New Roman" w:hint="eastAsia"/>
          <w:bCs/>
          <w:szCs w:val="24"/>
        </w:rPr>
        <w:t>五、</w:t>
      </w:r>
      <w:r w:rsidRPr="00C5750F">
        <w:rPr>
          <w:rFonts w:ascii="標楷體" w:eastAsia="標楷體" w:hAnsi="標楷體" w:cs="Times New Roman"/>
          <w:szCs w:val="24"/>
        </w:rPr>
        <w:t>本須知經本小組會議討論後提請總務處主管會報通過，自公布日實施；修正時亦同。</w:t>
      </w:r>
    </w:p>
    <w:p w14:paraId="709710D9" w14:textId="77777777" w:rsidR="00C5750F" w:rsidRDefault="00C5750F" w:rsidP="00C5750F">
      <w:pPr>
        <w:spacing w:line="360" w:lineRule="exact"/>
      </w:pPr>
    </w:p>
    <w:sectPr w:rsidR="00C5750F" w:rsidSect="00C5750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9284F" w14:textId="77777777" w:rsidR="00B417B3" w:rsidRDefault="00B417B3" w:rsidP="00B417B3">
      <w:r>
        <w:separator/>
      </w:r>
    </w:p>
  </w:endnote>
  <w:endnote w:type="continuationSeparator" w:id="0">
    <w:p w14:paraId="57D2C049" w14:textId="77777777" w:rsidR="00B417B3" w:rsidRDefault="00B417B3" w:rsidP="00B4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0F9D2" w14:textId="77777777" w:rsidR="00B417B3" w:rsidRDefault="00B417B3" w:rsidP="00B417B3">
      <w:r>
        <w:separator/>
      </w:r>
    </w:p>
  </w:footnote>
  <w:footnote w:type="continuationSeparator" w:id="0">
    <w:p w14:paraId="6C501158" w14:textId="77777777" w:rsidR="00B417B3" w:rsidRDefault="00B417B3" w:rsidP="00B41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0F"/>
    <w:rsid w:val="00B417B3"/>
    <w:rsid w:val="00C5750F"/>
    <w:rsid w:val="00DA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CC59A"/>
  <w15:chartTrackingRefBased/>
  <w15:docId w15:val="{B817791E-91C8-4776-9E5F-D0F05728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7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17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17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17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楊信洲</dc:creator>
  <cp:keywords/>
  <dc:description/>
  <cp:lastModifiedBy>鄒昌達</cp:lastModifiedBy>
  <cp:revision>2</cp:revision>
  <dcterms:created xsi:type="dcterms:W3CDTF">2024-04-24T14:39:00Z</dcterms:created>
  <dcterms:modified xsi:type="dcterms:W3CDTF">2024-04-24T14:39:00Z</dcterms:modified>
</cp:coreProperties>
</file>