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B4D7D" w14:textId="0216D50C" w:rsidR="00DA24BC" w:rsidRPr="00AD782E" w:rsidRDefault="00AD782E" w:rsidP="00AD782E">
      <w:pPr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AD782E">
        <w:rPr>
          <w:rFonts w:ascii="標楷體" w:eastAsia="標楷體" w:hAnsi="標楷體" w:hint="eastAsia"/>
          <w:color w:val="000000" w:themeColor="text1"/>
          <w:sz w:val="32"/>
          <w:szCs w:val="32"/>
        </w:rPr>
        <w:t>淡江大學淡水校園備勤室管理要點</w:t>
      </w:r>
    </w:p>
    <w:p w14:paraId="5D2481F0" w14:textId="0AEDBA43" w:rsidR="00AD782E" w:rsidRPr="00AD782E" w:rsidRDefault="00AD782E" w:rsidP="00AD782E">
      <w:pPr>
        <w:spacing w:after="0" w:line="240" w:lineRule="auto"/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AD782E">
        <w:rPr>
          <w:rFonts w:ascii="標楷體" w:eastAsia="標楷體" w:hAnsi="標楷體" w:hint="eastAsia"/>
          <w:color w:val="000000" w:themeColor="text1"/>
          <w:sz w:val="20"/>
          <w:szCs w:val="20"/>
        </w:rPr>
        <w:t>114.10.16總務處114學年度第1學期第1次主管會報通過</w:t>
      </w:r>
    </w:p>
    <w:p w14:paraId="2F19DABD" w14:textId="523DD00B" w:rsidR="00AD782E" w:rsidRPr="00AD782E" w:rsidRDefault="00AD782E" w:rsidP="00AD782E">
      <w:pPr>
        <w:spacing w:after="0" w:line="240" w:lineRule="auto"/>
        <w:jc w:val="right"/>
        <w:rPr>
          <w:rFonts w:ascii="標楷體" w:eastAsia="標楷體" w:hAnsi="標楷體" w:hint="eastAsia"/>
          <w:color w:val="000000" w:themeColor="text1"/>
          <w:sz w:val="20"/>
          <w:szCs w:val="20"/>
        </w:rPr>
      </w:pPr>
      <w:r w:rsidRPr="00AD782E">
        <w:rPr>
          <w:rFonts w:ascii="標楷體" w:eastAsia="標楷體" w:hAnsi="標楷體" w:hint="eastAsia"/>
          <w:color w:val="000000" w:themeColor="text1"/>
          <w:sz w:val="20"/>
          <w:szCs w:val="20"/>
        </w:rPr>
        <w:t>114.10.30公布實施</w:t>
      </w:r>
    </w:p>
    <w:p w14:paraId="7F18C74B" w14:textId="77777777" w:rsidR="00AD782E" w:rsidRDefault="00AD782E" w:rsidP="00AD782E">
      <w:pPr>
        <w:spacing w:after="0" w:line="240" w:lineRule="auto"/>
        <w:rPr>
          <w:rFonts w:ascii="標楷體" w:eastAsia="標楷體" w:hAnsi="標楷體"/>
          <w:color w:val="000000" w:themeColor="text1"/>
        </w:rPr>
      </w:pPr>
    </w:p>
    <w:p w14:paraId="1A8899EA" w14:textId="4335B976" w:rsidR="00AD782E" w:rsidRPr="00AD782E" w:rsidRDefault="00AD782E" w:rsidP="00AD782E">
      <w:pPr>
        <w:spacing w:after="0" w:line="400" w:lineRule="exact"/>
        <w:ind w:left="480" w:hangingChars="200" w:hanging="480"/>
        <w:rPr>
          <w:rFonts w:ascii="標楷體" w:eastAsia="標楷體" w:hAnsi="標楷體" w:hint="eastAsia"/>
          <w:color w:val="000000" w:themeColor="text1"/>
        </w:rPr>
      </w:pPr>
      <w:r w:rsidRPr="00AD782E">
        <w:rPr>
          <w:rFonts w:ascii="標楷體" w:eastAsia="標楷體" w:hAnsi="標楷體" w:hint="eastAsia"/>
          <w:color w:val="000000" w:themeColor="text1"/>
        </w:rPr>
        <w:t>一、為妥善管理淡水校園備勤室，特訂定本要點。</w:t>
      </w:r>
    </w:p>
    <w:p w14:paraId="058572BD" w14:textId="77777777" w:rsidR="00AD782E" w:rsidRPr="00AD782E" w:rsidRDefault="00AD782E" w:rsidP="00AD782E">
      <w:pPr>
        <w:spacing w:after="0" w:line="400" w:lineRule="exact"/>
        <w:ind w:left="480" w:hangingChars="200" w:hanging="480"/>
        <w:rPr>
          <w:rFonts w:ascii="標楷體" w:eastAsia="標楷體" w:hAnsi="標楷體" w:hint="eastAsia"/>
          <w:color w:val="000000" w:themeColor="text1"/>
        </w:rPr>
      </w:pPr>
      <w:r w:rsidRPr="00AD782E">
        <w:rPr>
          <w:rFonts w:ascii="標楷體" w:eastAsia="標楷體" w:hAnsi="標楷體" w:hint="eastAsia"/>
          <w:color w:val="000000" w:themeColor="text1"/>
        </w:rPr>
        <w:t>二、本要點規範之備勤室位於淡水校園活動中心一樓夾層；相關業務之計畫、執行與管理，由總務處事務整備組負責。</w:t>
      </w:r>
    </w:p>
    <w:p w14:paraId="6B8F7022" w14:textId="77777777" w:rsidR="00AD782E" w:rsidRPr="00AD782E" w:rsidRDefault="00AD782E" w:rsidP="00AD782E">
      <w:pPr>
        <w:spacing w:after="0" w:line="400" w:lineRule="exact"/>
        <w:ind w:left="480" w:hangingChars="200" w:hanging="480"/>
        <w:rPr>
          <w:rFonts w:ascii="標楷體" w:eastAsia="標楷體" w:hAnsi="標楷體" w:hint="eastAsia"/>
          <w:color w:val="000000" w:themeColor="text1"/>
        </w:rPr>
      </w:pPr>
      <w:r w:rsidRPr="00AD782E">
        <w:rPr>
          <w:rFonts w:ascii="標楷體" w:eastAsia="標楷體" w:hAnsi="標楷體" w:hint="eastAsia"/>
          <w:color w:val="000000" w:themeColor="text1"/>
        </w:rPr>
        <w:t>三、提出申請要件：</w:t>
      </w:r>
    </w:p>
    <w:p w14:paraId="78CDC062" w14:textId="77777777" w:rsidR="00AD782E" w:rsidRPr="00AD782E" w:rsidRDefault="00AD782E" w:rsidP="00AD782E">
      <w:pPr>
        <w:spacing w:after="0" w:line="400" w:lineRule="exact"/>
        <w:ind w:leftChars="100" w:left="720" w:hangingChars="200" w:hanging="480"/>
        <w:rPr>
          <w:rFonts w:ascii="標楷體" w:eastAsia="標楷體" w:hAnsi="標楷體" w:hint="eastAsia"/>
          <w:color w:val="000000" w:themeColor="text1"/>
        </w:rPr>
      </w:pPr>
      <w:r w:rsidRPr="00AD782E">
        <w:rPr>
          <w:rFonts w:ascii="標楷體" w:eastAsia="標楷體" w:hAnsi="標楷體" w:hint="eastAsia"/>
          <w:color w:val="000000" w:themeColor="text1"/>
        </w:rPr>
        <w:t>(</w:t>
      </w:r>
      <w:proofErr w:type="gramStart"/>
      <w:r w:rsidRPr="00AD782E">
        <w:rPr>
          <w:rFonts w:ascii="標楷體" w:eastAsia="標楷體" w:hAnsi="標楷體" w:hint="eastAsia"/>
          <w:color w:val="000000" w:themeColor="text1"/>
        </w:rPr>
        <w:t>一</w:t>
      </w:r>
      <w:proofErr w:type="gramEnd"/>
      <w:r w:rsidRPr="00AD782E">
        <w:rPr>
          <w:rFonts w:ascii="標楷體" w:eastAsia="標楷體" w:hAnsi="標楷體" w:hint="eastAsia"/>
          <w:color w:val="000000" w:themeColor="text1"/>
        </w:rPr>
        <w:t>)因應天然災害、緊急事件或重要工作處置需要。</w:t>
      </w:r>
    </w:p>
    <w:p w14:paraId="085A6F82" w14:textId="77777777" w:rsidR="00AD782E" w:rsidRPr="00AD782E" w:rsidRDefault="00AD782E" w:rsidP="00AD782E">
      <w:pPr>
        <w:spacing w:after="0" w:line="400" w:lineRule="exact"/>
        <w:ind w:leftChars="100" w:left="720" w:hangingChars="200" w:hanging="480"/>
        <w:rPr>
          <w:rFonts w:ascii="標楷體" w:eastAsia="標楷體" w:hAnsi="標楷體" w:hint="eastAsia"/>
          <w:color w:val="000000" w:themeColor="text1"/>
        </w:rPr>
      </w:pPr>
      <w:r w:rsidRPr="00AD782E">
        <w:rPr>
          <w:rFonts w:ascii="標楷體" w:eastAsia="標楷體" w:hAnsi="標楷體" w:hint="eastAsia"/>
          <w:color w:val="000000" w:themeColor="text1"/>
        </w:rPr>
        <w:t>(二)校園安全勤務或職務需要。</w:t>
      </w:r>
    </w:p>
    <w:p w14:paraId="1074841A" w14:textId="77777777" w:rsidR="00AD782E" w:rsidRPr="00AD782E" w:rsidRDefault="00AD782E" w:rsidP="00AD782E">
      <w:pPr>
        <w:spacing w:after="0" w:line="400" w:lineRule="exact"/>
        <w:ind w:leftChars="100" w:left="720" w:hangingChars="200" w:hanging="480"/>
        <w:rPr>
          <w:rFonts w:ascii="標楷體" w:eastAsia="標楷體" w:hAnsi="標楷體" w:hint="eastAsia"/>
          <w:color w:val="000000" w:themeColor="text1"/>
        </w:rPr>
      </w:pPr>
      <w:r w:rsidRPr="00AD782E">
        <w:rPr>
          <w:rFonts w:ascii="標楷體" w:eastAsia="標楷體" w:hAnsi="標楷體" w:hint="eastAsia"/>
          <w:color w:val="000000" w:themeColor="text1"/>
        </w:rPr>
        <w:t>(三)特殊需要經專簽核准。</w:t>
      </w:r>
    </w:p>
    <w:p w14:paraId="60FCA3EC" w14:textId="77777777" w:rsidR="00AD782E" w:rsidRPr="00AD782E" w:rsidRDefault="00AD782E" w:rsidP="00AD782E">
      <w:pPr>
        <w:spacing w:after="0" w:line="400" w:lineRule="exact"/>
        <w:ind w:left="480" w:hangingChars="200" w:hanging="480"/>
        <w:rPr>
          <w:rFonts w:ascii="標楷體" w:eastAsia="標楷體" w:hAnsi="標楷體" w:hint="eastAsia"/>
          <w:color w:val="000000" w:themeColor="text1"/>
        </w:rPr>
      </w:pPr>
      <w:r w:rsidRPr="00AD782E">
        <w:rPr>
          <w:rFonts w:ascii="標楷體" w:eastAsia="標楷體" w:hAnsi="標楷體" w:hint="eastAsia"/>
          <w:color w:val="000000" w:themeColor="text1"/>
        </w:rPr>
        <w:t>四、備勤</w:t>
      </w:r>
      <w:proofErr w:type="gramStart"/>
      <w:r w:rsidRPr="00AD782E">
        <w:rPr>
          <w:rFonts w:ascii="標楷體" w:eastAsia="標楷體" w:hAnsi="標楷體" w:hint="eastAsia"/>
          <w:color w:val="000000" w:themeColor="text1"/>
        </w:rPr>
        <w:t>室屬雅房</w:t>
      </w:r>
      <w:proofErr w:type="gramEnd"/>
      <w:r w:rsidRPr="00AD782E">
        <w:rPr>
          <w:rFonts w:ascii="標楷體" w:eastAsia="標楷體" w:hAnsi="標楷體" w:hint="eastAsia"/>
          <w:color w:val="000000" w:themeColor="text1"/>
        </w:rPr>
        <w:t>設計，基本配備及環境維護事項如下：</w:t>
      </w:r>
    </w:p>
    <w:p w14:paraId="572983B4" w14:textId="77777777" w:rsidR="00AD782E" w:rsidRPr="00AD782E" w:rsidRDefault="00AD782E" w:rsidP="00AD782E">
      <w:pPr>
        <w:spacing w:after="0" w:line="400" w:lineRule="exact"/>
        <w:ind w:leftChars="100" w:left="720" w:hangingChars="200" w:hanging="480"/>
        <w:rPr>
          <w:rFonts w:ascii="標楷體" w:eastAsia="標楷體" w:hAnsi="標楷體" w:hint="eastAsia"/>
          <w:color w:val="000000" w:themeColor="text1"/>
        </w:rPr>
      </w:pPr>
      <w:r w:rsidRPr="00AD782E">
        <w:rPr>
          <w:rFonts w:ascii="標楷體" w:eastAsia="標楷體" w:hAnsi="標楷體" w:hint="eastAsia"/>
          <w:color w:val="000000" w:themeColor="text1"/>
        </w:rPr>
        <w:t>(</w:t>
      </w:r>
      <w:proofErr w:type="gramStart"/>
      <w:r w:rsidRPr="00AD782E">
        <w:rPr>
          <w:rFonts w:ascii="標楷體" w:eastAsia="標楷體" w:hAnsi="標楷體" w:hint="eastAsia"/>
          <w:color w:val="000000" w:themeColor="text1"/>
        </w:rPr>
        <w:t>一</w:t>
      </w:r>
      <w:proofErr w:type="gramEnd"/>
      <w:r w:rsidRPr="00AD782E">
        <w:rPr>
          <w:rFonts w:ascii="標楷體" w:eastAsia="標楷體" w:hAnsi="標楷體" w:hint="eastAsia"/>
          <w:color w:val="000000" w:themeColor="text1"/>
        </w:rPr>
        <w:t>)獨立單間，配置各自房門鑰匙1支。</w:t>
      </w:r>
    </w:p>
    <w:p w14:paraId="6EAE6A9A" w14:textId="77777777" w:rsidR="00AD782E" w:rsidRPr="00AD782E" w:rsidRDefault="00AD782E" w:rsidP="00AD782E">
      <w:pPr>
        <w:spacing w:after="0" w:line="400" w:lineRule="exact"/>
        <w:ind w:leftChars="100" w:left="720" w:hangingChars="200" w:hanging="480"/>
        <w:rPr>
          <w:rFonts w:ascii="標楷體" w:eastAsia="標楷體" w:hAnsi="標楷體" w:hint="eastAsia"/>
          <w:color w:val="000000" w:themeColor="text1"/>
        </w:rPr>
      </w:pPr>
      <w:r w:rsidRPr="00AD782E">
        <w:rPr>
          <w:rFonts w:ascii="標楷體" w:eastAsia="標楷體" w:hAnsi="標楷體" w:hint="eastAsia"/>
          <w:color w:val="000000" w:themeColor="text1"/>
        </w:rPr>
        <w:t>(二)提供每間基本家具（床組、床墊、桌椅）、燈光照明、空調設備（含空調遙控器）。</w:t>
      </w:r>
    </w:p>
    <w:p w14:paraId="343C8A76" w14:textId="77777777" w:rsidR="00AD782E" w:rsidRPr="00AD782E" w:rsidRDefault="00AD782E" w:rsidP="00AD782E">
      <w:pPr>
        <w:spacing w:after="0" w:line="400" w:lineRule="exact"/>
        <w:ind w:leftChars="100" w:left="720" w:hangingChars="200" w:hanging="480"/>
        <w:rPr>
          <w:rFonts w:ascii="標楷體" w:eastAsia="標楷體" w:hAnsi="標楷體" w:hint="eastAsia"/>
          <w:color w:val="000000" w:themeColor="text1"/>
        </w:rPr>
      </w:pPr>
      <w:r w:rsidRPr="00AD782E">
        <w:rPr>
          <w:rFonts w:ascii="標楷體" w:eastAsia="標楷體" w:hAnsi="標楷體" w:hint="eastAsia"/>
          <w:color w:val="000000" w:themeColor="text1"/>
        </w:rPr>
        <w:t>(三)公共空間置飲水機、洗衣機、電熱水器、廁所、</w:t>
      </w:r>
      <w:proofErr w:type="gramStart"/>
      <w:r w:rsidRPr="00AD782E">
        <w:rPr>
          <w:rFonts w:ascii="標楷體" w:eastAsia="標楷體" w:hAnsi="標楷體" w:hint="eastAsia"/>
          <w:color w:val="000000" w:themeColor="text1"/>
        </w:rPr>
        <w:t>淋浴間及盥洗</w:t>
      </w:r>
      <w:proofErr w:type="gramEnd"/>
      <w:r w:rsidRPr="00AD782E">
        <w:rPr>
          <w:rFonts w:ascii="標楷體" w:eastAsia="標楷體" w:hAnsi="標楷體" w:hint="eastAsia"/>
          <w:color w:val="000000" w:themeColor="text1"/>
        </w:rPr>
        <w:t>台等設施。</w:t>
      </w:r>
    </w:p>
    <w:p w14:paraId="119895BB" w14:textId="77777777" w:rsidR="00AD782E" w:rsidRPr="00AD782E" w:rsidRDefault="00AD782E" w:rsidP="00AD782E">
      <w:pPr>
        <w:spacing w:after="0" w:line="400" w:lineRule="exact"/>
        <w:ind w:leftChars="100" w:left="720" w:hangingChars="200" w:hanging="480"/>
        <w:rPr>
          <w:rFonts w:ascii="標楷體" w:eastAsia="標楷體" w:hAnsi="標楷體" w:hint="eastAsia"/>
          <w:color w:val="000000" w:themeColor="text1"/>
        </w:rPr>
      </w:pPr>
      <w:r w:rsidRPr="00AD782E">
        <w:rPr>
          <w:rFonts w:ascii="標楷體" w:eastAsia="標楷體" w:hAnsi="標楷體" w:hint="eastAsia"/>
          <w:color w:val="000000" w:themeColor="text1"/>
        </w:rPr>
        <w:t>(四)為提供良好住宿環境，借住人應負責各自房間整潔，並由全體借住人共同維護公共設施及環境整潔。</w:t>
      </w:r>
    </w:p>
    <w:p w14:paraId="25B4D7A4" w14:textId="77777777" w:rsidR="00AD782E" w:rsidRPr="00AD782E" w:rsidRDefault="00AD782E" w:rsidP="00AD782E">
      <w:pPr>
        <w:spacing w:after="0" w:line="400" w:lineRule="exact"/>
        <w:ind w:left="480" w:hangingChars="200" w:hanging="480"/>
        <w:rPr>
          <w:rFonts w:ascii="標楷體" w:eastAsia="標楷體" w:hAnsi="標楷體" w:hint="eastAsia"/>
          <w:color w:val="000000" w:themeColor="text1"/>
        </w:rPr>
      </w:pPr>
      <w:r w:rsidRPr="00AD782E">
        <w:rPr>
          <w:rFonts w:ascii="標楷體" w:eastAsia="標楷體" w:hAnsi="標楷體" w:hint="eastAsia"/>
          <w:color w:val="000000" w:themeColor="text1"/>
        </w:rPr>
        <w:t>五、申請程序：</w:t>
      </w:r>
    </w:p>
    <w:p w14:paraId="25C1649A" w14:textId="77777777" w:rsidR="00AD782E" w:rsidRPr="00AD782E" w:rsidRDefault="00AD782E" w:rsidP="00AD782E">
      <w:pPr>
        <w:spacing w:after="0" w:line="400" w:lineRule="exact"/>
        <w:ind w:leftChars="100" w:left="720" w:hangingChars="200" w:hanging="480"/>
        <w:rPr>
          <w:rFonts w:ascii="標楷體" w:eastAsia="標楷體" w:hAnsi="標楷體" w:hint="eastAsia"/>
          <w:color w:val="000000" w:themeColor="text1"/>
        </w:rPr>
      </w:pPr>
      <w:r w:rsidRPr="00AD782E">
        <w:rPr>
          <w:rFonts w:ascii="標楷體" w:eastAsia="標楷體" w:hAnsi="標楷體" w:hint="eastAsia"/>
          <w:color w:val="000000" w:themeColor="text1"/>
        </w:rPr>
        <w:t>(</w:t>
      </w:r>
      <w:proofErr w:type="gramStart"/>
      <w:r w:rsidRPr="00AD782E">
        <w:rPr>
          <w:rFonts w:ascii="標楷體" w:eastAsia="標楷體" w:hAnsi="標楷體" w:hint="eastAsia"/>
          <w:color w:val="000000" w:themeColor="text1"/>
        </w:rPr>
        <w:t>一</w:t>
      </w:r>
      <w:proofErr w:type="gramEnd"/>
      <w:r w:rsidRPr="00AD782E">
        <w:rPr>
          <w:rFonts w:ascii="標楷體" w:eastAsia="標楷體" w:hAnsi="標楷體" w:hint="eastAsia"/>
          <w:color w:val="000000" w:themeColor="text1"/>
        </w:rPr>
        <w:t>)填寫「淡江大學淡水校園備勤室借住申請單」，於申請住宿日前3個工作天經一級單位主管簽章後送達事務整備組辦理。</w:t>
      </w:r>
    </w:p>
    <w:p w14:paraId="073D405D" w14:textId="77777777" w:rsidR="00AD782E" w:rsidRPr="00AD782E" w:rsidRDefault="00AD782E" w:rsidP="00AD782E">
      <w:pPr>
        <w:spacing w:after="0" w:line="400" w:lineRule="exact"/>
        <w:ind w:leftChars="100" w:left="720" w:hangingChars="200" w:hanging="480"/>
        <w:rPr>
          <w:rFonts w:ascii="標楷體" w:eastAsia="標楷體" w:hAnsi="標楷體" w:hint="eastAsia"/>
          <w:color w:val="000000" w:themeColor="text1"/>
        </w:rPr>
      </w:pPr>
      <w:r w:rsidRPr="00AD782E">
        <w:rPr>
          <w:rFonts w:ascii="標楷體" w:eastAsia="標楷體" w:hAnsi="標楷體" w:hint="eastAsia"/>
          <w:color w:val="000000" w:themeColor="text1"/>
        </w:rPr>
        <w:t>(二)接獲入住通知後，會同管理單位清點鑰匙及財務保管清單項目。</w:t>
      </w:r>
    </w:p>
    <w:p w14:paraId="53DAF026" w14:textId="77777777" w:rsidR="00AD782E" w:rsidRPr="00AD782E" w:rsidRDefault="00AD782E" w:rsidP="00AD782E">
      <w:pPr>
        <w:spacing w:after="0" w:line="400" w:lineRule="exact"/>
        <w:ind w:left="480" w:hangingChars="200" w:hanging="480"/>
        <w:rPr>
          <w:rFonts w:ascii="標楷體" w:eastAsia="標楷體" w:hAnsi="標楷體" w:hint="eastAsia"/>
          <w:color w:val="000000" w:themeColor="text1"/>
        </w:rPr>
      </w:pPr>
      <w:r w:rsidRPr="00AD782E">
        <w:rPr>
          <w:rFonts w:ascii="標楷體" w:eastAsia="標楷體" w:hAnsi="標楷體" w:hint="eastAsia"/>
          <w:color w:val="000000" w:themeColor="text1"/>
        </w:rPr>
        <w:t>六、</w:t>
      </w:r>
      <w:proofErr w:type="gramStart"/>
      <w:r w:rsidRPr="00AD782E">
        <w:rPr>
          <w:rFonts w:ascii="標楷體" w:eastAsia="標楷體" w:hAnsi="標楷體" w:hint="eastAsia"/>
          <w:color w:val="000000" w:themeColor="text1"/>
        </w:rPr>
        <w:t>退宿程序</w:t>
      </w:r>
      <w:proofErr w:type="gramEnd"/>
      <w:r w:rsidRPr="00AD782E">
        <w:rPr>
          <w:rFonts w:ascii="標楷體" w:eastAsia="標楷體" w:hAnsi="標楷體" w:hint="eastAsia"/>
          <w:color w:val="000000" w:themeColor="text1"/>
        </w:rPr>
        <w:t>：</w:t>
      </w:r>
    </w:p>
    <w:p w14:paraId="113BBCC5" w14:textId="7018DCBB" w:rsidR="00AD782E" w:rsidRPr="00AD782E" w:rsidRDefault="00AD782E" w:rsidP="00AD782E">
      <w:pPr>
        <w:spacing w:after="0" w:line="400" w:lineRule="exact"/>
        <w:ind w:leftChars="200" w:left="960" w:hangingChars="200" w:hanging="480"/>
        <w:rPr>
          <w:rFonts w:ascii="標楷體" w:eastAsia="標楷體" w:hAnsi="標楷體" w:hint="eastAsia"/>
          <w:color w:val="000000" w:themeColor="text1"/>
        </w:rPr>
      </w:pPr>
      <w:r w:rsidRPr="00AD782E">
        <w:rPr>
          <w:rFonts w:ascii="標楷體" w:eastAsia="標楷體" w:hAnsi="標楷體" w:hint="eastAsia"/>
          <w:color w:val="000000" w:themeColor="text1"/>
        </w:rPr>
        <w:t>借住期滿後請</w:t>
      </w:r>
      <w:proofErr w:type="gramStart"/>
      <w:r w:rsidRPr="00AD782E">
        <w:rPr>
          <w:rFonts w:ascii="標楷體" w:eastAsia="標楷體" w:hAnsi="標楷體" w:hint="eastAsia"/>
          <w:color w:val="000000" w:themeColor="text1"/>
        </w:rPr>
        <w:t>逕</w:t>
      </w:r>
      <w:proofErr w:type="gramEnd"/>
      <w:r w:rsidRPr="00AD782E">
        <w:rPr>
          <w:rFonts w:ascii="標楷體" w:eastAsia="標楷體" w:hAnsi="標楷體" w:hint="eastAsia"/>
          <w:color w:val="000000" w:themeColor="text1"/>
        </w:rPr>
        <w:t>向事務組辦公室</w:t>
      </w:r>
      <w:proofErr w:type="gramStart"/>
      <w:r w:rsidRPr="00AD782E">
        <w:rPr>
          <w:rFonts w:ascii="標楷體" w:eastAsia="標楷體" w:hAnsi="標楷體" w:hint="eastAsia"/>
          <w:color w:val="000000" w:themeColor="text1"/>
        </w:rPr>
        <w:t>辦理退宿手續</w:t>
      </w:r>
      <w:proofErr w:type="gramEnd"/>
      <w:r w:rsidRPr="00AD782E">
        <w:rPr>
          <w:rFonts w:ascii="標楷體" w:eastAsia="標楷體" w:hAnsi="標楷體" w:hint="eastAsia"/>
          <w:color w:val="000000" w:themeColor="text1"/>
        </w:rPr>
        <w:t>及財物清單項目歸還作業。</w:t>
      </w:r>
    </w:p>
    <w:p w14:paraId="3BC598AD" w14:textId="77777777" w:rsidR="00AD782E" w:rsidRPr="00AD782E" w:rsidRDefault="00AD782E" w:rsidP="00AD782E">
      <w:pPr>
        <w:spacing w:after="0" w:line="400" w:lineRule="exact"/>
        <w:ind w:left="480" w:hangingChars="200" w:hanging="480"/>
        <w:rPr>
          <w:rFonts w:ascii="標楷體" w:eastAsia="標楷體" w:hAnsi="標楷體" w:hint="eastAsia"/>
          <w:color w:val="000000" w:themeColor="text1"/>
        </w:rPr>
      </w:pPr>
      <w:r w:rsidRPr="00AD782E">
        <w:rPr>
          <w:rFonts w:ascii="標楷體" w:eastAsia="標楷體" w:hAnsi="標楷體" w:hint="eastAsia"/>
          <w:color w:val="000000" w:themeColor="text1"/>
        </w:rPr>
        <w:t>七、場地使用者應盡善良管理人之注意義務，如有損壞公物、設備（施）情事，依「淡江大學財務損壞遺失賠償規則」辦理。</w:t>
      </w:r>
    </w:p>
    <w:p w14:paraId="005C7729" w14:textId="267EE6C9" w:rsidR="00AD782E" w:rsidRDefault="00AD782E" w:rsidP="00AD782E">
      <w:pPr>
        <w:spacing w:after="0" w:line="400" w:lineRule="exact"/>
        <w:ind w:left="480" w:hangingChars="200" w:hanging="480"/>
        <w:rPr>
          <w:rFonts w:ascii="標楷體" w:eastAsia="標楷體" w:hAnsi="標楷體"/>
          <w:color w:val="000000" w:themeColor="text1"/>
        </w:rPr>
      </w:pPr>
      <w:r w:rsidRPr="00AD782E">
        <w:rPr>
          <w:rFonts w:ascii="標楷體" w:eastAsia="標楷體" w:hAnsi="標楷體" w:hint="eastAsia"/>
          <w:color w:val="000000" w:themeColor="text1"/>
        </w:rPr>
        <w:t>八、本要點經總務處主管會報通過，報請行政副校長核定後，自公布日實施；修正時亦同。</w:t>
      </w:r>
    </w:p>
    <w:p w14:paraId="1CC70125" w14:textId="77777777" w:rsidR="00AD782E" w:rsidRDefault="00AD782E" w:rsidP="00AD782E">
      <w:pPr>
        <w:spacing w:after="0" w:line="400" w:lineRule="exact"/>
        <w:ind w:left="480" w:hangingChars="200" w:hanging="480"/>
        <w:rPr>
          <w:rFonts w:ascii="標楷體" w:eastAsia="標楷體" w:hAnsi="標楷體" w:hint="eastAsia"/>
          <w:color w:val="000000" w:themeColor="text1"/>
        </w:rPr>
      </w:pPr>
    </w:p>
    <w:p w14:paraId="13CE05CC" w14:textId="77777777" w:rsidR="00AD782E" w:rsidRDefault="00AD782E">
      <w:pPr>
        <w:rPr>
          <w:rFonts w:hint="eastAsia"/>
        </w:rPr>
      </w:pPr>
    </w:p>
    <w:sectPr w:rsidR="00AD782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82E"/>
    <w:rsid w:val="00072A21"/>
    <w:rsid w:val="0085046B"/>
    <w:rsid w:val="008F3F4C"/>
    <w:rsid w:val="00A0777B"/>
    <w:rsid w:val="00AD782E"/>
    <w:rsid w:val="00AF6574"/>
    <w:rsid w:val="00B37877"/>
    <w:rsid w:val="00DA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95720"/>
  <w15:chartTrackingRefBased/>
  <w15:docId w15:val="{55AF65BA-9D33-4335-9D7E-EE66CDA2F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D782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78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782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782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78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782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82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782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782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D782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D78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D782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D78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D782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D782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D782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D782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D78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782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D7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782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D78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78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D78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782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D782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D78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D782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D78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294</Words>
  <Characters>318</Characters>
  <Application>Microsoft Office Word</Application>
  <DocSecurity>0</DocSecurity>
  <Lines>18</Lines>
  <Paragraphs>20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楊信洲</dc:creator>
  <cp:keywords/>
  <dc:description/>
  <cp:lastModifiedBy>楊信洲</cp:lastModifiedBy>
  <cp:revision>1</cp:revision>
  <dcterms:created xsi:type="dcterms:W3CDTF">2025-10-30T07:53:00Z</dcterms:created>
  <dcterms:modified xsi:type="dcterms:W3CDTF">2025-10-30T07:57:00Z</dcterms:modified>
</cp:coreProperties>
</file>